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9D232" w14:textId="77777777" w:rsidR="00D63F09" w:rsidRDefault="00D63F09" w:rsidP="00D63F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BONDE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d.1479)</w:t>
      </w:r>
    </w:p>
    <w:p w14:paraId="6AB17C3D" w14:textId="77777777" w:rsidR="00D63F09" w:rsidRDefault="00D63F09" w:rsidP="00D63F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35F81337" w14:textId="77777777" w:rsidR="00D63F09" w:rsidRDefault="00D63F09" w:rsidP="00D63F09">
      <w:pPr>
        <w:pStyle w:val="NoSpacing"/>
        <w:rPr>
          <w:rFonts w:cs="Times New Roman"/>
          <w:szCs w:val="24"/>
        </w:rPr>
      </w:pPr>
    </w:p>
    <w:p w14:paraId="090603C5" w14:textId="77777777" w:rsidR="00D63F09" w:rsidRDefault="00D63F09" w:rsidP="00D63F09">
      <w:pPr>
        <w:pStyle w:val="NoSpacing"/>
        <w:rPr>
          <w:rFonts w:cs="Times New Roman"/>
          <w:szCs w:val="24"/>
        </w:rPr>
      </w:pPr>
    </w:p>
    <w:p w14:paraId="46CB476D" w14:textId="77777777" w:rsidR="00D63F09" w:rsidRDefault="00D63F09" w:rsidP="00D63F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Jul.</w:t>
      </w:r>
      <w:r>
        <w:rPr>
          <w:rFonts w:cs="Times New Roman"/>
          <w:szCs w:val="24"/>
        </w:rPr>
        <w:tab/>
        <w:t>1479</w:t>
      </w:r>
      <w:r>
        <w:rPr>
          <w:rFonts w:cs="Times New Roman"/>
          <w:szCs w:val="24"/>
        </w:rPr>
        <w:tab/>
        <w:t>He made his Will.</w:t>
      </w:r>
    </w:p>
    <w:p w14:paraId="7F7FF689" w14:textId="77777777" w:rsidR="00D63F09" w:rsidRDefault="00D63F09" w:rsidP="00D63F09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6B21F315" w14:textId="77777777" w:rsidR="00D63F09" w:rsidRDefault="00D63F09" w:rsidP="00D63F09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pp.357-8)</w:t>
      </w:r>
    </w:p>
    <w:p w14:paraId="10775CA6" w14:textId="77777777" w:rsidR="00D63F09" w:rsidRDefault="00D63F09" w:rsidP="00D63F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Aug.</w:t>
      </w:r>
      <w:r>
        <w:rPr>
          <w:rFonts w:eastAsia="Times New Roman" w:cs="Times New Roman"/>
          <w:szCs w:val="24"/>
        </w:rPr>
        <w:tab/>
        <w:t>His Will was proved, at Maidstone.   (ibid.)</w:t>
      </w:r>
    </w:p>
    <w:p w14:paraId="4E2A150F" w14:textId="77777777" w:rsidR="00D63F09" w:rsidRDefault="00D63F09" w:rsidP="00D63F09">
      <w:pPr>
        <w:pStyle w:val="NoSpacing"/>
        <w:rPr>
          <w:rFonts w:eastAsia="Times New Roman" w:cs="Times New Roman"/>
          <w:szCs w:val="24"/>
        </w:rPr>
      </w:pPr>
    </w:p>
    <w:p w14:paraId="3F76C89A" w14:textId="77777777" w:rsidR="00D63F09" w:rsidRDefault="00D63F09" w:rsidP="00D63F09">
      <w:pPr>
        <w:pStyle w:val="NoSpacing"/>
        <w:rPr>
          <w:rFonts w:eastAsia="Times New Roman" w:cs="Times New Roman"/>
          <w:szCs w:val="24"/>
        </w:rPr>
      </w:pPr>
    </w:p>
    <w:p w14:paraId="4AFA81DA" w14:textId="77777777" w:rsidR="00D63F09" w:rsidRDefault="00D63F09" w:rsidP="00D63F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Executor:   William Bonde, his brother.   (ibid.)</w:t>
      </w:r>
    </w:p>
    <w:p w14:paraId="07547419" w14:textId="77777777" w:rsidR="00D63F09" w:rsidRDefault="00D63F09" w:rsidP="00D63F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Witnesses:  Robert Silvestre, parish priest of </w:t>
      </w:r>
      <w:proofErr w:type="spellStart"/>
      <w:proofErr w:type="gramStart"/>
      <w:r>
        <w:rPr>
          <w:rFonts w:eastAsia="Times New Roman" w:cs="Times New Roman"/>
          <w:szCs w:val="24"/>
        </w:rPr>
        <w:t>St.Mary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Woldchirch</w:t>
      </w:r>
      <w:proofErr w:type="spellEnd"/>
      <w:r>
        <w:rPr>
          <w:rFonts w:eastAsia="Times New Roman" w:cs="Times New Roman"/>
          <w:szCs w:val="24"/>
        </w:rPr>
        <w:t xml:space="preserve">, London(q.v.), and </w:t>
      </w:r>
    </w:p>
    <w:p w14:paraId="4DF685C6" w14:textId="77777777" w:rsidR="00D63F09" w:rsidRDefault="00D63F09" w:rsidP="00D63F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 xml:space="preserve">        John Beverley of London, grocer(q.v.).    (ibid.)</w:t>
      </w:r>
    </w:p>
    <w:p w14:paraId="0576DA98" w14:textId="77777777" w:rsidR="00D63F09" w:rsidRDefault="00D63F09" w:rsidP="00D63F09">
      <w:pPr>
        <w:pStyle w:val="NoSpacing"/>
        <w:rPr>
          <w:rFonts w:eastAsia="Times New Roman" w:cs="Times New Roman"/>
          <w:szCs w:val="24"/>
        </w:rPr>
      </w:pPr>
    </w:p>
    <w:p w14:paraId="3BACAEA5" w14:textId="77777777" w:rsidR="00D63F09" w:rsidRDefault="00D63F09" w:rsidP="00D63F09">
      <w:pPr>
        <w:pStyle w:val="NoSpacing"/>
        <w:rPr>
          <w:rFonts w:eastAsia="Times New Roman" w:cs="Times New Roman"/>
          <w:szCs w:val="24"/>
        </w:rPr>
      </w:pPr>
    </w:p>
    <w:p w14:paraId="6AB4B6F9" w14:textId="77777777" w:rsidR="00D63F09" w:rsidRDefault="00D63F09" w:rsidP="00D63F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September 2023</w:t>
      </w:r>
    </w:p>
    <w:p w14:paraId="5F95EB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8603D" w14:textId="77777777" w:rsidR="00D63F09" w:rsidRDefault="00D63F09" w:rsidP="009139A6">
      <w:r>
        <w:separator/>
      </w:r>
    </w:p>
  </w:endnote>
  <w:endnote w:type="continuationSeparator" w:id="0">
    <w:p w14:paraId="7A674E1D" w14:textId="77777777" w:rsidR="00D63F09" w:rsidRDefault="00D63F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91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0E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D06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C94EA" w14:textId="77777777" w:rsidR="00D63F09" w:rsidRDefault="00D63F09" w:rsidP="009139A6">
      <w:r>
        <w:separator/>
      </w:r>
    </w:p>
  </w:footnote>
  <w:footnote w:type="continuationSeparator" w:id="0">
    <w:p w14:paraId="7AE4C567" w14:textId="77777777" w:rsidR="00D63F09" w:rsidRDefault="00D63F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1B7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126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0B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F0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3F0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26A49"/>
  <w15:chartTrackingRefBased/>
  <w15:docId w15:val="{BD3A7552-3AB4-46CB-B4A9-49DABBBA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2023-09-12T17:04:00Z</dcterms:created>
  <dcterms:modified xsi:type="dcterms:W3CDTF">2023-09-12T17:04:00Z</dcterms:modified>
</cp:coreProperties>
</file>